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</w:rPr>
        <w:t>鞍山师范学院学生社团活动审批表</w:t>
      </w:r>
    </w:p>
    <w:bookmarkEnd w:id="0"/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58"/>
        <w:gridCol w:w="3510"/>
        <w:gridCol w:w="1712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社团名称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社团级别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负责人及联系方式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社团类别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活动名称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指导教师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活动时间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活动地点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是否有活动经费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4"/>
                <w:szCs w:val="24"/>
              </w:rPr>
              <w:t>活动面向对象及人数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90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标注清楚活动的性质、具体内容或简要流程、是否有校外人员参加等。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44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业务指导单位意见</w:t>
            </w:r>
          </w:p>
        </w:tc>
        <w:tc>
          <w:tcPr>
            <w:tcW w:w="4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年   月   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4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年   月   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（公章）</w:t>
            </w:r>
          </w:p>
        </w:tc>
      </w:tr>
    </w:tbl>
    <w:p>
      <w:pPr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注：1.社团类别为思想政治类、学术科技类、创新创业类、文化体育类、志愿公益类、自律互助类及其他类等；社团级别：校级直属、校级、院级</w:t>
      </w:r>
    </w:p>
    <w:p>
      <w:pPr>
        <w:ind w:firstLine="482" w:firstLineChars="200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2.此表一式两份，校团委备案一份，业务指导单位备份一份。</w:t>
      </w:r>
    </w:p>
    <w:p>
      <w:pPr>
        <w:jc w:val="left"/>
        <w:rPr>
          <w:rFonts w:hint="eastAsia" w:ascii="Times New Roman" w:hAnsi="Times New Roman" w:eastAsia="宋体" w:cs="Times New Roman"/>
          <w:b/>
          <w:bCs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3FFE38CD"/>
    <w:rsid w:val="3F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2023-11-03T11:18:00Z</dcterms:created>
  <dc:creator>congxin</dc:creator>
  <cp:lastModifiedBy>congxin</cp:lastModifiedBy>
  <dcterms:modified xsi:type="dcterms:W3CDTF">2023-11-03T11:18:41Z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A9F60B8CEFB94B6FBB6F17D615CF9F03_11</vt:lpwstr>
  </property>
</Properties>
</file>